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4BFA8" w14:textId="77777777" w:rsidR="006565F5" w:rsidRDefault="006565F5" w:rsidP="006565F5"/>
    <w:p w14:paraId="688B4210" w14:textId="77777777" w:rsidR="00AF2C4D" w:rsidRDefault="00AF2C4D" w:rsidP="006565F5"/>
    <w:p w14:paraId="58F8E7B2" w14:textId="5FDD72ED" w:rsidR="00AF2C4D" w:rsidRDefault="00AF2C4D" w:rsidP="006565F5"/>
    <w:p w14:paraId="3125C53E" w14:textId="4D46CA22" w:rsidR="00B24D33" w:rsidRDefault="00B24D33" w:rsidP="00B24D33">
      <w:pPr>
        <w:shd w:val="clear" w:color="auto" w:fill="FFFFFF"/>
        <w:spacing w:after="0" w:line="240" w:lineRule="auto"/>
        <w:textAlignment w:val="baseline"/>
        <w:rPr>
          <w:rFonts w:ascii="Merriweather" w:eastAsia="Times New Roman" w:hAnsi="Merriweather" w:cs="Times New Roman"/>
          <w:b/>
          <w:bCs/>
          <w:color w:val="666666"/>
          <w:sz w:val="21"/>
          <w:szCs w:val="21"/>
          <w:bdr w:val="none" w:sz="0" w:space="0" w:color="auto" w:frame="1"/>
          <w:lang w:eastAsia="hr-HR"/>
        </w:rPr>
      </w:pPr>
      <w:r w:rsidRPr="00B24D33">
        <w:rPr>
          <w:rFonts w:ascii="Merriweather" w:eastAsia="Times New Roman" w:hAnsi="Merriweather" w:cs="Times New Roman"/>
          <w:b/>
          <w:bCs/>
          <w:color w:val="666666"/>
          <w:sz w:val="21"/>
          <w:szCs w:val="21"/>
          <w:bdr w:val="none" w:sz="0" w:space="0" w:color="auto" w:frame="1"/>
          <w:lang w:eastAsia="hr-HR"/>
        </w:rPr>
        <w:t>REGISTAR UGOVORA</w:t>
      </w:r>
    </w:p>
    <w:p w14:paraId="2FC55970" w14:textId="77777777" w:rsidR="00B24D33" w:rsidRPr="00B24D33" w:rsidRDefault="00B24D33" w:rsidP="00B24D33">
      <w:pPr>
        <w:shd w:val="clear" w:color="auto" w:fill="FFFFFF"/>
        <w:spacing w:after="0" w:line="240" w:lineRule="auto"/>
        <w:textAlignment w:val="baseline"/>
        <w:rPr>
          <w:rFonts w:ascii="Merriweather" w:eastAsia="Times New Roman" w:hAnsi="Merriweather" w:cs="Times New Roman"/>
          <w:color w:val="666666"/>
          <w:sz w:val="21"/>
          <w:szCs w:val="21"/>
          <w:lang w:eastAsia="hr-HR"/>
        </w:rPr>
      </w:pPr>
    </w:p>
    <w:p w14:paraId="110C9A9E" w14:textId="77777777" w:rsidR="00B24D33" w:rsidRPr="00B24D33" w:rsidRDefault="00B24D33" w:rsidP="00B24D33">
      <w:pPr>
        <w:shd w:val="clear" w:color="auto" w:fill="FFFFFF"/>
        <w:spacing w:after="0" w:line="240" w:lineRule="auto"/>
        <w:textAlignment w:val="baseline"/>
        <w:rPr>
          <w:rFonts w:ascii="Merriweather" w:eastAsia="Times New Roman" w:hAnsi="Merriweather" w:cs="Times New Roman"/>
          <w:color w:val="666666"/>
          <w:sz w:val="21"/>
          <w:szCs w:val="21"/>
          <w:lang w:eastAsia="hr-HR"/>
        </w:rPr>
      </w:pPr>
      <w:r w:rsidRPr="00B24D33">
        <w:rPr>
          <w:rFonts w:ascii="Merriweather" w:eastAsia="Times New Roman" w:hAnsi="Merriweather" w:cs="Times New Roman"/>
          <w:color w:val="666666"/>
          <w:sz w:val="21"/>
          <w:szCs w:val="21"/>
          <w:lang w:eastAsia="hr-HR"/>
        </w:rPr>
        <w:t>Sukladno članku 7. Pravilnika o planu nabave, registru ugovora, prethodnom savjetovanju i analizi tržišta u javnoj nabavi („Narodne Novine“ broj 101/17, 144/20), registri ugovora za sve jednostavne i javne nabave objavljuju se u Elektroničkom oglasniku javne nabave (EOJN).</w:t>
      </w:r>
    </w:p>
    <w:p w14:paraId="2B9450A1" w14:textId="7E43A5FA" w:rsidR="00B24D33" w:rsidRPr="00B24D33" w:rsidRDefault="00B24D33" w:rsidP="00B24D33">
      <w:pPr>
        <w:shd w:val="clear" w:color="auto" w:fill="FFFFFF"/>
        <w:spacing w:after="0" w:line="240" w:lineRule="auto"/>
        <w:textAlignment w:val="baseline"/>
        <w:rPr>
          <w:rFonts w:ascii="Merriweather" w:eastAsia="Times New Roman" w:hAnsi="Merriweather" w:cs="Times New Roman"/>
          <w:color w:val="666666"/>
          <w:sz w:val="21"/>
          <w:szCs w:val="21"/>
          <w:lang w:eastAsia="hr-HR"/>
        </w:rPr>
      </w:pPr>
      <w:r w:rsidRPr="00B24D33">
        <w:rPr>
          <w:rFonts w:ascii="Merriweather" w:eastAsia="Times New Roman" w:hAnsi="Merriweather" w:cs="Times New Roman"/>
          <w:color w:val="666666"/>
          <w:sz w:val="21"/>
          <w:szCs w:val="21"/>
          <w:lang w:eastAsia="hr-HR"/>
        </w:rPr>
        <w:t>Pretragu je moguće izvršiti klikom na poveznicu </w:t>
      </w:r>
      <w:hyperlink r:id="rId4" w:tgtFrame="_blank" w:history="1">
        <w:r w:rsidRPr="00B24D33">
          <w:rPr>
            <w:rFonts w:ascii="Merriweather" w:eastAsia="Times New Roman" w:hAnsi="Merriweather" w:cs="Times New Roman"/>
            <w:color w:val="2EA3F2"/>
            <w:sz w:val="21"/>
            <w:szCs w:val="21"/>
            <w:u w:val="single"/>
            <w:bdr w:val="none" w:sz="0" w:space="0" w:color="auto" w:frame="1"/>
            <w:lang w:eastAsia="hr-HR"/>
          </w:rPr>
          <w:t>Elektronički oglasnik javne nabave RH</w:t>
        </w:r>
      </w:hyperlink>
      <w:r w:rsidRPr="00B24D33">
        <w:rPr>
          <w:rFonts w:ascii="Merriweather" w:eastAsia="Times New Roman" w:hAnsi="Merriweather" w:cs="Times New Roman"/>
          <w:color w:val="666666"/>
          <w:sz w:val="21"/>
          <w:szCs w:val="21"/>
          <w:lang w:eastAsia="hr-HR"/>
        </w:rPr>
        <w:t> i upisivanjem naziva javnog naručitelja (</w:t>
      </w:r>
      <w:r>
        <w:rPr>
          <w:rFonts w:ascii="Merriweather" w:eastAsia="Times New Roman" w:hAnsi="Merriweather" w:cs="Times New Roman"/>
          <w:color w:val="666666"/>
          <w:sz w:val="21"/>
          <w:szCs w:val="21"/>
          <w:lang w:eastAsia="hr-HR"/>
        </w:rPr>
        <w:t>Umjetnička škola Franje Lučića)</w:t>
      </w:r>
      <w:r w:rsidRPr="00B24D33">
        <w:rPr>
          <w:rFonts w:ascii="Merriweather" w:eastAsia="Times New Roman" w:hAnsi="Merriweather" w:cs="Times New Roman"/>
          <w:color w:val="666666"/>
          <w:sz w:val="21"/>
          <w:szCs w:val="21"/>
          <w:lang w:eastAsia="hr-HR"/>
        </w:rPr>
        <w:t>uz klik na „povećalo“ i upis datuma objave (npr. 1.1.2020.).</w:t>
      </w:r>
    </w:p>
    <w:p w14:paraId="4D8ED114" w14:textId="77777777" w:rsidR="00AF2C4D" w:rsidRDefault="00AF2C4D" w:rsidP="006565F5"/>
    <w:sectPr w:rsidR="00AF2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rriweather">
    <w:charset w:val="EE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5F5"/>
    <w:rsid w:val="006565F5"/>
    <w:rsid w:val="0069097A"/>
    <w:rsid w:val="007F675B"/>
    <w:rsid w:val="00AF2C4D"/>
    <w:rsid w:val="00B2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E5DDA"/>
  <w15:chartTrackingRefBased/>
  <w15:docId w15:val="{EE1320A3-F639-4293-85A5-1AA6F181C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2C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2C4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F2C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ojn.nn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Cvetković</dc:creator>
  <cp:keywords/>
  <dc:description/>
  <cp:lastModifiedBy>Marijana Cvetković</cp:lastModifiedBy>
  <cp:revision>2</cp:revision>
  <dcterms:created xsi:type="dcterms:W3CDTF">2022-04-20T12:33:00Z</dcterms:created>
  <dcterms:modified xsi:type="dcterms:W3CDTF">2022-04-20T12:33:00Z</dcterms:modified>
</cp:coreProperties>
</file>